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05816E55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4868D9">
        <w:rPr>
          <w:rFonts w:ascii="Times New Roman" w:hAnsi="Times New Roman"/>
          <w:b/>
          <w:sz w:val="22"/>
          <w:szCs w:val="22"/>
        </w:rPr>
        <w:t>:</w:t>
      </w:r>
      <w:r w:rsidR="00C97629">
        <w:rPr>
          <w:rFonts w:ascii="Times New Roman" w:hAnsi="Times New Roman"/>
          <w:b/>
          <w:sz w:val="22"/>
          <w:szCs w:val="22"/>
        </w:rPr>
        <w:t xml:space="preserve"> </w:t>
      </w:r>
      <w:r w:rsidR="000A3DC1">
        <w:rPr>
          <w:rFonts w:ascii="Times New Roman" w:hAnsi="Times New Roman"/>
          <w:b/>
          <w:sz w:val="22"/>
          <w:szCs w:val="22"/>
        </w:rPr>
        <w:t>1</w:t>
      </w:r>
      <w:r w:rsidR="00570EC2">
        <w:rPr>
          <w:rFonts w:ascii="Times New Roman" w:hAnsi="Times New Roman"/>
          <w:b/>
          <w:sz w:val="22"/>
          <w:szCs w:val="22"/>
        </w:rPr>
        <w:t>2</w:t>
      </w:r>
      <w:r w:rsidRPr="00290ED8">
        <w:rPr>
          <w:rFonts w:ascii="Times New Roman" w:hAnsi="Times New Roman"/>
          <w:b/>
          <w:sz w:val="22"/>
          <w:szCs w:val="22"/>
        </w:rPr>
        <w:t xml:space="preserve"> </w:t>
      </w:r>
    </w:p>
    <w:p w14:paraId="7376CFE8" w14:textId="3B477932" w:rsidR="00057F4B" w:rsidRPr="00057F4B" w:rsidRDefault="005E7134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>
        <w:rPr>
          <w:bCs/>
          <w:noProof w:val="0"/>
          <w:sz w:val="22"/>
          <w:szCs w:val="22"/>
        </w:rPr>
        <w:t>P</w:t>
      </w:r>
      <w:r w:rsidR="00561CA0">
        <w:rPr>
          <w:bCs/>
          <w:noProof w:val="0"/>
          <w:sz w:val="22"/>
          <w:szCs w:val="22"/>
        </w:rPr>
        <w:t xml:space="preserve">rodej pozemku </w:t>
      </w:r>
      <w:proofErr w:type="spellStart"/>
      <w:r w:rsidR="00561CA0">
        <w:rPr>
          <w:bCs/>
          <w:noProof w:val="0"/>
          <w:sz w:val="22"/>
          <w:szCs w:val="22"/>
        </w:rPr>
        <w:t>p.č</w:t>
      </w:r>
      <w:proofErr w:type="spellEnd"/>
      <w:r w:rsidR="00561CA0">
        <w:rPr>
          <w:bCs/>
          <w:noProof w:val="0"/>
          <w:sz w:val="22"/>
          <w:szCs w:val="22"/>
        </w:rPr>
        <w:t xml:space="preserve">. </w:t>
      </w:r>
      <w:r w:rsidR="00570EC2">
        <w:rPr>
          <w:bCs/>
          <w:noProof w:val="0"/>
          <w:sz w:val="22"/>
          <w:szCs w:val="22"/>
        </w:rPr>
        <w:t>685</w:t>
      </w:r>
      <w:r w:rsidR="00561CA0">
        <w:rPr>
          <w:bCs/>
          <w:noProof w:val="0"/>
          <w:sz w:val="22"/>
          <w:szCs w:val="22"/>
        </w:rPr>
        <w:t xml:space="preserve"> v </w:t>
      </w:r>
      <w:proofErr w:type="spellStart"/>
      <w:r w:rsidR="00561CA0">
        <w:rPr>
          <w:bCs/>
          <w:noProof w:val="0"/>
          <w:sz w:val="22"/>
          <w:szCs w:val="22"/>
        </w:rPr>
        <w:t>k.ú</w:t>
      </w:r>
      <w:proofErr w:type="spellEnd"/>
      <w:r w:rsidR="00561CA0">
        <w:rPr>
          <w:bCs/>
          <w:noProof w:val="0"/>
          <w:sz w:val="22"/>
          <w:szCs w:val="22"/>
        </w:rPr>
        <w:t xml:space="preserve">. </w:t>
      </w:r>
      <w:r w:rsidR="00570EC2">
        <w:rPr>
          <w:bCs/>
          <w:noProof w:val="0"/>
          <w:sz w:val="22"/>
          <w:szCs w:val="22"/>
        </w:rPr>
        <w:t>Tuřany</w:t>
      </w:r>
    </w:p>
    <w:p w14:paraId="1C3B2356" w14:textId="35A8DBFB" w:rsidR="00DF70D5" w:rsidRPr="00290ED8" w:rsidRDefault="002A5AB8" w:rsidP="002A5AB8">
      <w:pPr>
        <w:pStyle w:val="Zkladntext"/>
        <w:tabs>
          <w:tab w:val="left" w:pos="8055"/>
        </w:tabs>
        <w:spacing w:before="0" w:after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2125FCEA" w14:textId="2D3C3463" w:rsidR="003064BF" w:rsidRPr="003064BF" w:rsidRDefault="00274EF7" w:rsidP="003064BF">
      <w:pPr>
        <w:jc w:val="both"/>
        <w:rPr>
          <w:noProof w:val="0"/>
          <w:sz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3064BF" w:rsidRPr="003064BF">
        <w:rPr>
          <w:noProof w:val="0"/>
          <w:sz w:val="22"/>
        </w:rPr>
        <w:t xml:space="preserve">žádost Majetkového odboru Magistrátu města Brna o </w:t>
      </w:r>
      <w:r w:rsidR="00570EC2">
        <w:rPr>
          <w:noProof w:val="0"/>
          <w:sz w:val="22"/>
        </w:rPr>
        <w:t xml:space="preserve">doplnění </w:t>
      </w:r>
      <w:r w:rsidR="003064BF" w:rsidRPr="003064BF">
        <w:rPr>
          <w:noProof w:val="0"/>
          <w:sz w:val="22"/>
        </w:rPr>
        <w:t xml:space="preserve">vyjádření k prodeji pozemku </w:t>
      </w:r>
      <w:proofErr w:type="spellStart"/>
      <w:r w:rsidR="003064BF" w:rsidRPr="003064BF">
        <w:rPr>
          <w:noProof w:val="0"/>
          <w:sz w:val="22"/>
        </w:rPr>
        <w:t>p.č</w:t>
      </w:r>
      <w:proofErr w:type="spellEnd"/>
      <w:r w:rsidR="003064BF" w:rsidRPr="003064BF">
        <w:rPr>
          <w:noProof w:val="0"/>
          <w:sz w:val="22"/>
        </w:rPr>
        <w:t xml:space="preserve">. </w:t>
      </w:r>
      <w:r w:rsidR="00570EC2">
        <w:rPr>
          <w:noProof w:val="0"/>
          <w:sz w:val="22"/>
        </w:rPr>
        <w:t xml:space="preserve">685 </w:t>
      </w:r>
      <w:r w:rsidR="003064BF" w:rsidRPr="003064BF">
        <w:rPr>
          <w:noProof w:val="0"/>
          <w:sz w:val="22"/>
        </w:rPr>
        <w:t>v </w:t>
      </w:r>
      <w:proofErr w:type="spellStart"/>
      <w:r w:rsidR="003064BF" w:rsidRPr="003064BF">
        <w:rPr>
          <w:noProof w:val="0"/>
          <w:sz w:val="22"/>
        </w:rPr>
        <w:t>k.ú</w:t>
      </w:r>
      <w:proofErr w:type="spellEnd"/>
      <w:r w:rsidR="003064BF" w:rsidRPr="003064BF">
        <w:rPr>
          <w:noProof w:val="0"/>
          <w:sz w:val="22"/>
        </w:rPr>
        <w:t xml:space="preserve">. </w:t>
      </w:r>
      <w:r w:rsidR="00570EC2">
        <w:rPr>
          <w:noProof w:val="0"/>
          <w:sz w:val="22"/>
        </w:rPr>
        <w:t>Tuřany.</w:t>
      </w:r>
      <w:r w:rsidR="003064BF" w:rsidRPr="003064BF">
        <w:rPr>
          <w:noProof w:val="0"/>
          <w:sz w:val="22"/>
        </w:rPr>
        <w:t xml:space="preserve"> </w:t>
      </w:r>
    </w:p>
    <w:p w14:paraId="114BF2A4" w14:textId="77777777" w:rsidR="003064BF" w:rsidRDefault="003064BF" w:rsidP="005E7134">
      <w:pPr>
        <w:jc w:val="both"/>
        <w:rPr>
          <w:sz w:val="22"/>
          <w:szCs w:val="22"/>
        </w:rPr>
      </w:pPr>
    </w:p>
    <w:p w14:paraId="64033A76" w14:textId="5EC13057" w:rsidR="00570EC2" w:rsidRPr="00C33486" w:rsidRDefault="005E7134" w:rsidP="00570EC2">
      <w:pPr>
        <w:jc w:val="both"/>
        <w:rPr>
          <w:noProof w:val="0"/>
          <w:color w:val="000000"/>
          <w:sz w:val="22"/>
          <w:szCs w:val="22"/>
        </w:rPr>
      </w:pPr>
      <w:r w:rsidRPr="00C33486">
        <w:rPr>
          <w:sz w:val="22"/>
          <w:szCs w:val="22"/>
        </w:rPr>
        <w:t>Rada na své 9</w:t>
      </w:r>
      <w:r w:rsidR="00570EC2" w:rsidRPr="00C33486">
        <w:rPr>
          <w:sz w:val="22"/>
          <w:szCs w:val="22"/>
        </w:rPr>
        <w:t>4</w:t>
      </w:r>
      <w:r w:rsidRPr="00C33486">
        <w:rPr>
          <w:sz w:val="22"/>
          <w:szCs w:val="22"/>
        </w:rPr>
        <w:t xml:space="preserve">/IX. schůzi pod bodem programu č. </w:t>
      </w:r>
      <w:r w:rsidR="003064BF" w:rsidRPr="00C33486">
        <w:rPr>
          <w:sz w:val="22"/>
          <w:szCs w:val="22"/>
        </w:rPr>
        <w:t>1</w:t>
      </w:r>
      <w:r w:rsidR="00570EC2" w:rsidRPr="00C33486">
        <w:rPr>
          <w:sz w:val="22"/>
          <w:szCs w:val="22"/>
        </w:rPr>
        <w:t>7</w:t>
      </w:r>
      <w:r w:rsidRPr="00C33486">
        <w:rPr>
          <w:sz w:val="22"/>
          <w:szCs w:val="22"/>
        </w:rPr>
        <w:t xml:space="preserve"> doporučila Zastupitelstvu MČ Brno-Tuřany</w:t>
      </w:r>
      <w:r w:rsidRPr="00C33486">
        <w:rPr>
          <w:noProof w:val="0"/>
          <w:color w:val="000000"/>
          <w:sz w:val="22"/>
          <w:szCs w:val="22"/>
        </w:rPr>
        <w:t xml:space="preserve"> </w:t>
      </w:r>
      <w:bookmarkStart w:id="0" w:name="_Hlk222305281"/>
      <w:bookmarkStart w:id="1" w:name="_Hlk215226219"/>
      <w:r w:rsidR="00570EC2" w:rsidRPr="00C33486">
        <w:rPr>
          <w:noProof w:val="0"/>
          <w:color w:val="000000"/>
          <w:sz w:val="22"/>
          <w:szCs w:val="22"/>
        </w:rPr>
        <w:t xml:space="preserve">souhlasit s odejmutím svěření </w:t>
      </w:r>
      <w:proofErr w:type="spellStart"/>
      <w:r w:rsidR="00570EC2" w:rsidRPr="00C33486">
        <w:rPr>
          <w:noProof w:val="0"/>
          <w:color w:val="000000"/>
          <w:sz w:val="22"/>
          <w:szCs w:val="22"/>
        </w:rPr>
        <w:t>p.č</w:t>
      </w:r>
      <w:proofErr w:type="spellEnd"/>
      <w:r w:rsidR="00570EC2" w:rsidRPr="00C33486">
        <w:rPr>
          <w:noProof w:val="0"/>
          <w:color w:val="000000"/>
          <w:sz w:val="22"/>
          <w:szCs w:val="22"/>
        </w:rPr>
        <w:t xml:space="preserve">. 685 v </w:t>
      </w:r>
      <w:proofErr w:type="spellStart"/>
      <w:r w:rsidR="00570EC2" w:rsidRPr="00C33486">
        <w:rPr>
          <w:noProof w:val="0"/>
          <w:color w:val="000000"/>
          <w:sz w:val="22"/>
          <w:szCs w:val="22"/>
        </w:rPr>
        <w:t>k.ú</w:t>
      </w:r>
      <w:proofErr w:type="spellEnd"/>
      <w:r w:rsidR="00570EC2" w:rsidRPr="00C33486">
        <w:rPr>
          <w:noProof w:val="0"/>
          <w:color w:val="000000"/>
          <w:sz w:val="22"/>
          <w:szCs w:val="22"/>
        </w:rPr>
        <w:t xml:space="preserve">. Tuřany, souhlasit s prodejem uvedeného svěřeného pozemku vlastníkovi přilehlých pozemků </w:t>
      </w:r>
      <w:proofErr w:type="spellStart"/>
      <w:r w:rsidR="00570EC2" w:rsidRPr="00C33486">
        <w:rPr>
          <w:noProof w:val="0"/>
          <w:color w:val="000000"/>
          <w:sz w:val="22"/>
          <w:szCs w:val="22"/>
        </w:rPr>
        <w:t>p.č</w:t>
      </w:r>
      <w:proofErr w:type="spellEnd"/>
      <w:r w:rsidR="00570EC2" w:rsidRPr="00C33486">
        <w:rPr>
          <w:noProof w:val="0"/>
          <w:color w:val="000000"/>
          <w:sz w:val="22"/>
          <w:szCs w:val="22"/>
        </w:rPr>
        <w:t>. 682 a 683 v </w:t>
      </w:r>
      <w:proofErr w:type="spellStart"/>
      <w:r w:rsidR="00570EC2" w:rsidRPr="00C33486">
        <w:rPr>
          <w:noProof w:val="0"/>
          <w:color w:val="000000"/>
          <w:sz w:val="22"/>
          <w:szCs w:val="22"/>
        </w:rPr>
        <w:t>k.ú</w:t>
      </w:r>
      <w:proofErr w:type="spellEnd"/>
      <w:r w:rsidR="00570EC2" w:rsidRPr="00C33486">
        <w:rPr>
          <w:noProof w:val="0"/>
          <w:color w:val="000000"/>
          <w:sz w:val="22"/>
          <w:szCs w:val="22"/>
        </w:rPr>
        <w:t>. Tuřany</w:t>
      </w:r>
      <w:r w:rsidR="00DC6A91">
        <w:rPr>
          <w:noProof w:val="0"/>
          <w:color w:val="000000"/>
          <w:sz w:val="22"/>
          <w:szCs w:val="22"/>
        </w:rPr>
        <w:t xml:space="preserve"> a</w:t>
      </w:r>
      <w:r w:rsidR="00570EC2" w:rsidRPr="00C33486">
        <w:rPr>
          <w:noProof w:val="0"/>
          <w:color w:val="000000"/>
          <w:sz w:val="22"/>
          <w:szCs w:val="22"/>
        </w:rPr>
        <w:t xml:space="preserve"> souhlasit se změnou obecně závazné vyhlášky statutárního města Brna č. 20/2001, kterou se vydává Statut města Brna v</w:t>
      </w:r>
      <w:r w:rsidR="00DC6A91">
        <w:rPr>
          <w:noProof w:val="0"/>
          <w:color w:val="000000"/>
          <w:sz w:val="22"/>
          <w:szCs w:val="22"/>
        </w:rPr>
        <w:t>e znění pozdějších předpisů</w:t>
      </w:r>
      <w:r w:rsidR="00570EC2" w:rsidRPr="00C33486">
        <w:rPr>
          <w:noProof w:val="0"/>
          <w:color w:val="000000"/>
          <w:sz w:val="22"/>
          <w:szCs w:val="22"/>
        </w:rPr>
        <w:t>, ve vazbě k odejmutí výše uvedeného svěřeného pozemku.</w:t>
      </w:r>
    </w:p>
    <w:bookmarkEnd w:id="0"/>
    <w:p w14:paraId="6730ADF8" w14:textId="77777777" w:rsidR="00570EC2" w:rsidRDefault="00570EC2" w:rsidP="003064BF">
      <w:pPr>
        <w:jc w:val="both"/>
        <w:rPr>
          <w:b/>
          <w:bCs/>
          <w:noProof w:val="0"/>
          <w:color w:val="000000"/>
          <w:sz w:val="22"/>
          <w:szCs w:val="22"/>
        </w:rPr>
      </w:pPr>
    </w:p>
    <w:bookmarkEnd w:id="1"/>
    <w:p w14:paraId="5AEA26FD" w14:textId="77777777" w:rsidR="00A57FE3" w:rsidRPr="005E7134" w:rsidRDefault="00A57FE3" w:rsidP="00051E18">
      <w:pPr>
        <w:jc w:val="both"/>
        <w:rPr>
          <w:sz w:val="22"/>
          <w:szCs w:val="22"/>
          <w:highlight w:val="yellow"/>
        </w:rPr>
      </w:pPr>
    </w:p>
    <w:p w14:paraId="4B379DAB" w14:textId="77777777" w:rsidR="00274EF7" w:rsidRPr="00FD695E" w:rsidRDefault="00274EF7" w:rsidP="00274EF7">
      <w:pPr>
        <w:jc w:val="both"/>
        <w:rPr>
          <w:b/>
          <w:sz w:val="22"/>
          <w:szCs w:val="22"/>
        </w:rPr>
      </w:pPr>
      <w:r w:rsidRPr="00FD695E">
        <w:rPr>
          <w:b/>
          <w:sz w:val="22"/>
          <w:szCs w:val="22"/>
        </w:rPr>
        <w:t>Příloh</w:t>
      </w:r>
      <w:r w:rsidR="001E06ED" w:rsidRPr="00FD695E">
        <w:rPr>
          <w:b/>
          <w:sz w:val="22"/>
          <w:szCs w:val="22"/>
        </w:rPr>
        <w:t>y</w:t>
      </w:r>
      <w:r w:rsidRPr="00FD695E">
        <w:rPr>
          <w:b/>
          <w:sz w:val="22"/>
          <w:szCs w:val="22"/>
        </w:rPr>
        <w:t>:</w:t>
      </w:r>
    </w:p>
    <w:p w14:paraId="2FA89445" w14:textId="40B10A45" w:rsidR="005C6701" w:rsidRDefault="003064BF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žádost majetkového odboru MMB  o </w:t>
      </w:r>
      <w:r w:rsidR="00CA07B5">
        <w:rPr>
          <w:sz w:val="22"/>
          <w:szCs w:val="22"/>
        </w:rPr>
        <w:t xml:space="preserve">doplnění </w:t>
      </w:r>
      <w:r>
        <w:rPr>
          <w:sz w:val="22"/>
          <w:szCs w:val="22"/>
        </w:rPr>
        <w:t>vyjádření k</w:t>
      </w:r>
      <w:r w:rsidR="00CA07B5">
        <w:rPr>
          <w:sz w:val="22"/>
          <w:szCs w:val="22"/>
        </w:rPr>
        <w:t> </w:t>
      </w:r>
      <w:r>
        <w:rPr>
          <w:sz w:val="22"/>
          <w:szCs w:val="22"/>
        </w:rPr>
        <w:t>prodeji</w:t>
      </w:r>
    </w:p>
    <w:p w14:paraId="3DECF31D" w14:textId="6BC50123" w:rsidR="00CA07B5" w:rsidRDefault="00CA07B5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důvodová zpráva</w:t>
      </w:r>
    </w:p>
    <w:p w14:paraId="3E3C2E24" w14:textId="6E89F79B" w:rsidR="00CA07B5" w:rsidRDefault="00CA07B5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původní žádost majetkového odboru MMB o vyjádření k prodeji</w:t>
      </w:r>
    </w:p>
    <w:p w14:paraId="5A40673C" w14:textId="77BD045F" w:rsidR="00CA07B5" w:rsidRDefault="00CA07B5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kopie z  usnesení 7/IX zasedání ZMČ dne 19.10.2023, bod č. 11</w:t>
      </w:r>
    </w:p>
    <w:p w14:paraId="07714F57" w14:textId="269B285C" w:rsidR="00CA07B5" w:rsidRDefault="00CA07B5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sdělení č.j. MČBT/4602/2025/Kl ze dne </w:t>
      </w:r>
      <w:r w:rsidR="003E0B1D">
        <w:rPr>
          <w:sz w:val="22"/>
          <w:szCs w:val="22"/>
        </w:rPr>
        <w:t>10.9.2025</w:t>
      </w:r>
    </w:p>
    <w:p w14:paraId="29681DA0" w14:textId="3F7F19BC" w:rsidR="004D03E9" w:rsidRDefault="004D03E9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sdělení č.j. MČBT/4440/2023/Med ze dne 27.10.2023</w:t>
      </w:r>
    </w:p>
    <w:p w14:paraId="281C7F34" w14:textId="1DD11320" w:rsidR="002A5AB8" w:rsidRPr="00FD695E" w:rsidRDefault="00CA07B5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FD695E" w:rsidRPr="00FD695E">
        <w:rPr>
          <w:sz w:val="22"/>
          <w:szCs w:val="22"/>
        </w:rPr>
        <w:t xml:space="preserve"> x</w:t>
      </w:r>
      <w:r w:rsidR="00C30D2D" w:rsidRPr="00FD695E">
        <w:rPr>
          <w:sz w:val="22"/>
          <w:szCs w:val="22"/>
        </w:rPr>
        <w:t xml:space="preserve"> </w:t>
      </w:r>
      <w:r w:rsidR="002A5AB8" w:rsidRPr="00FD695E">
        <w:rPr>
          <w:sz w:val="22"/>
          <w:szCs w:val="22"/>
        </w:rPr>
        <w:t>map</w:t>
      </w:r>
      <w:r w:rsidR="00C30D2D" w:rsidRPr="00FD695E">
        <w:rPr>
          <w:sz w:val="22"/>
          <w:szCs w:val="22"/>
        </w:rPr>
        <w:t>a</w:t>
      </w:r>
    </w:p>
    <w:p w14:paraId="3A7A89C6" w14:textId="06821003" w:rsidR="00DF70D5" w:rsidRPr="005E7134" w:rsidRDefault="00DF70D5" w:rsidP="00DF70D5">
      <w:pPr>
        <w:pStyle w:val="Odstavecseseznamem"/>
        <w:jc w:val="both"/>
        <w:rPr>
          <w:sz w:val="22"/>
          <w:szCs w:val="22"/>
          <w:highlight w:val="yellow"/>
        </w:rPr>
      </w:pPr>
    </w:p>
    <w:p w14:paraId="46ACE75B" w14:textId="77777777" w:rsidR="002C222E" w:rsidRPr="005E7134" w:rsidRDefault="002C222E" w:rsidP="00DF70D5">
      <w:pPr>
        <w:pStyle w:val="Odstavecseseznamem"/>
        <w:jc w:val="both"/>
        <w:rPr>
          <w:sz w:val="22"/>
          <w:szCs w:val="22"/>
          <w:highlight w:val="yellow"/>
        </w:rPr>
      </w:pPr>
    </w:p>
    <w:p w14:paraId="5F3715F2" w14:textId="2A398B2F" w:rsidR="00274EF7" w:rsidRPr="005E7134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5E7134">
        <w:rPr>
          <w:rFonts w:ascii="Times New Roman" w:hAnsi="Times New Roman"/>
          <w:b/>
          <w:sz w:val="22"/>
          <w:szCs w:val="22"/>
        </w:rPr>
        <w:t>Návrh usnesení</w:t>
      </w:r>
      <w:r w:rsidR="00274EF7" w:rsidRPr="005E7134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5E7134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5E7134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5E7134">
        <w:rPr>
          <w:sz w:val="22"/>
          <w:szCs w:val="22"/>
        </w:rPr>
        <w:t>Zastupitelstvo MČ Brno</w:t>
      </w:r>
      <w:r w:rsidR="001525FB" w:rsidRPr="005E7134">
        <w:rPr>
          <w:sz w:val="22"/>
          <w:szCs w:val="22"/>
        </w:rPr>
        <w:t>-</w:t>
      </w:r>
      <w:r w:rsidRPr="005E7134">
        <w:rPr>
          <w:sz w:val="22"/>
          <w:szCs w:val="22"/>
        </w:rPr>
        <w:t>Tuřany</w:t>
      </w:r>
    </w:p>
    <w:p w14:paraId="2E373985" w14:textId="77777777" w:rsidR="0048737E" w:rsidRDefault="0048737E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</w:p>
    <w:p w14:paraId="156245B5" w14:textId="054B60DF" w:rsidR="00C33486" w:rsidRDefault="00DC6A91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  <w:r>
        <w:rPr>
          <w:b/>
          <w:bCs/>
          <w:noProof w:val="0"/>
          <w:color w:val="000000"/>
          <w:sz w:val="22"/>
          <w:szCs w:val="22"/>
        </w:rPr>
        <w:t>s</w:t>
      </w:r>
      <w:r w:rsidR="00C33486" w:rsidRPr="00570EC2">
        <w:rPr>
          <w:b/>
          <w:bCs/>
          <w:noProof w:val="0"/>
          <w:color w:val="000000"/>
          <w:sz w:val="22"/>
          <w:szCs w:val="22"/>
        </w:rPr>
        <w:t>ouhlas</w:t>
      </w:r>
      <w:r w:rsidR="00C33486">
        <w:rPr>
          <w:b/>
          <w:bCs/>
          <w:noProof w:val="0"/>
          <w:color w:val="000000"/>
          <w:sz w:val="22"/>
          <w:szCs w:val="22"/>
        </w:rPr>
        <w:t>í</w:t>
      </w:r>
    </w:p>
    <w:p w14:paraId="25BCDB64" w14:textId="77777777" w:rsidR="00DC6A91" w:rsidRDefault="00DC6A91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</w:p>
    <w:p w14:paraId="37DDF03B" w14:textId="77C52BC5" w:rsidR="00C33486" w:rsidRDefault="00C33486" w:rsidP="00C33486">
      <w:pPr>
        <w:jc w:val="center"/>
        <w:rPr>
          <w:noProof w:val="0"/>
          <w:color w:val="000000"/>
          <w:sz w:val="22"/>
          <w:szCs w:val="22"/>
        </w:rPr>
      </w:pPr>
      <w:r w:rsidRPr="00570EC2">
        <w:rPr>
          <w:noProof w:val="0"/>
          <w:color w:val="000000"/>
          <w:sz w:val="22"/>
          <w:szCs w:val="22"/>
        </w:rPr>
        <w:t xml:space="preserve">s odejmutím svěření </w:t>
      </w:r>
      <w:proofErr w:type="spellStart"/>
      <w:r w:rsidRPr="00570EC2">
        <w:rPr>
          <w:noProof w:val="0"/>
          <w:color w:val="000000"/>
          <w:sz w:val="22"/>
          <w:szCs w:val="22"/>
        </w:rPr>
        <w:t>p.č</w:t>
      </w:r>
      <w:proofErr w:type="spellEnd"/>
      <w:r w:rsidRPr="00570EC2">
        <w:rPr>
          <w:noProof w:val="0"/>
          <w:color w:val="000000"/>
          <w:sz w:val="22"/>
          <w:szCs w:val="22"/>
        </w:rPr>
        <w:t xml:space="preserve">. 685 v </w:t>
      </w:r>
      <w:proofErr w:type="spellStart"/>
      <w:r w:rsidRPr="00570EC2">
        <w:rPr>
          <w:noProof w:val="0"/>
          <w:color w:val="000000"/>
          <w:sz w:val="22"/>
          <w:szCs w:val="22"/>
        </w:rPr>
        <w:t>k.ú</w:t>
      </w:r>
      <w:proofErr w:type="spellEnd"/>
      <w:r w:rsidRPr="00570EC2">
        <w:rPr>
          <w:noProof w:val="0"/>
          <w:color w:val="000000"/>
          <w:sz w:val="22"/>
          <w:szCs w:val="22"/>
        </w:rPr>
        <w:t>. Tuřany,</w:t>
      </w:r>
    </w:p>
    <w:p w14:paraId="5DBC5BAA" w14:textId="77777777" w:rsidR="00C33486" w:rsidRDefault="00C33486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</w:p>
    <w:p w14:paraId="6542EACD" w14:textId="37D00AED" w:rsidR="00C33486" w:rsidRDefault="00C33486" w:rsidP="00C33486">
      <w:pPr>
        <w:jc w:val="center"/>
        <w:rPr>
          <w:noProof w:val="0"/>
          <w:color w:val="000000"/>
          <w:sz w:val="22"/>
          <w:szCs w:val="22"/>
        </w:rPr>
      </w:pPr>
      <w:r w:rsidRPr="00570EC2">
        <w:rPr>
          <w:b/>
          <w:bCs/>
          <w:noProof w:val="0"/>
          <w:color w:val="000000"/>
          <w:sz w:val="22"/>
          <w:szCs w:val="22"/>
        </w:rPr>
        <w:t>souhlas</w:t>
      </w:r>
      <w:r>
        <w:rPr>
          <w:b/>
          <w:bCs/>
          <w:noProof w:val="0"/>
          <w:color w:val="000000"/>
          <w:sz w:val="22"/>
          <w:szCs w:val="22"/>
        </w:rPr>
        <w:t>í</w:t>
      </w:r>
      <w:r w:rsidRPr="00570EC2">
        <w:rPr>
          <w:noProof w:val="0"/>
          <w:color w:val="000000"/>
          <w:sz w:val="22"/>
          <w:szCs w:val="22"/>
        </w:rPr>
        <w:t xml:space="preserve"> </w:t>
      </w:r>
    </w:p>
    <w:p w14:paraId="433FFD9D" w14:textId="77777777" w:rsidR="00DC6A91" w:rsidRDefault="00DC6A91" w:rsidP="00C33486">
      <w:pPr>
        <w:jc w:val="center"/>
        <w:rPr>
          <w:noProof w:val="0"/>
          <w:color w:val="000000"/>
          <w:sz w:val="22"/>
          <w:szCs w:val="22"/>
        </w:rPr>
      </w:pPr>
    </w:p>
    <w:p w14:paraId="1601F747" w14:textId="7013BD32" w:rsidR="00C33486" w:rsidRDefault="00C33486" w:rsidP="00C33486">
      <w:pPr>
        <w:jc w:val="center"/>
        <w:rPr>
          <w:noProof w:val="0"/>
          <w:color w:val="000000"/>
          <w:sz w:val="22"/>
          <w:szCs w:val="22"/>
        </w:rPr>
      </w:pPr>
      <w:r w:rsidRPr="00570EC2">
        <w:rPr>
          <w:noProof w:val="0"/>
          <w:color w:val="000000"/>
          <w:sz w:val="22"/>
          <w:szCs w:val="22"/>
        </w:rPr>
        <w:t xml:space="preserve">s prodejem uvedeného svěřeného pozemku vlastníkovi přilehlých pozemků </w:t>
      </w:r>
      <w:proofErr w:type="spellStart"/>
      <w:r w:rsidRPr="00570EC2">
        <w:rPr>
          <w:noProof w:val="0"/>
          <w:color w:val="000000"/>
          <w:sz w:val="22"/>
          <w:szCs w:val="22"/>
        </w:rPr>
        <w:t>p.č</w:t>
      </w:r>
      <w:proofErr w:type="spellEnd"/>
      <w:r w:rsidRPr="00570EC2">
        <w:rPr>
          <w:noProof w:val="0"/>
          <w:color w:val="000000"/>
          <w:sz w:val="22"/>
          <w:szCs w:val="22"/>
        </w:rPr>
        <w:t>. 682 a 683 v </w:t>
      </w:r>
      <w:proofErr w:type="spellStart"/>
      <w:r w:rsidRPr="00570EC2">
        <w:rPr>
          <w:noProof w:val="0"/>
          <w:color w:val="000000"/>
          <w:sz w:val="22"/>
          <w:szCs w:val="22"/>
        </w:rPr>
        <w:t>k.ú</w:t>
      </w:r>
      <w:proofErr w:type="spellEnd"/>
      <w:r w:rsidRPr="00570EC2">
        <w:rPr>
          <w:noProof w:val="0"/>
          <w:color w:val="000000"/>
          <w:sz w:val="22"/>
          <w:szCs w:val="22"/>
        </w:rPr>
        <w:t>. Tuřany</w:t>
      </w:r>
    </w:p>
    <w:p w14:paraId="3526BCBF" w14:textId="77777777" w:rsidR="00C33486" w:rsidRDefault="00C33486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</w:p>
    <w:p w14:paraId="3218B189" w14:textId="404E0C18" w:rsidR="00C33486" w:rsidRDefault="00DC6A91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  <w:r>
        <w:rPr>
          <w:b/>
          <w:bCs/>
          <w:noProof w:val="0"/>
          <w:color w:val="000000"/>
          <w:sz w:val="22"/>
          <w:szCs w:val="22"/>
        </w:rPr>
        <w:t xml:space="preserve">a </w:t>
      </w:r>
      <w:r w:rsidR="00C33486" w:rsidRPr="00570EC2">
        <w:rPr>
          <w:b/>
          <w:bCs/>
          <w:noProof w:val="0"/>
          <w:color w:val="000000"/>
          <w:sz w:val="22"/>
          <w:szCs w:val="22"/>
        </w:rPr>
        <w:t>souhlas</w:t>
      </w:r>
      <w:r w:rsidR="00C33486">
        <w:rPr>
          <w:b/>
          <w:bCs/>
          <w:noProof w:val="0"/>
          <w:color w:val="000000"/>
          <w:sz w:val="22"/>
          <w:szCs w:val="22"/>
        </w:rPr>
        <w:t>í</w:t>
      </w:r>
      <w:r w:rsidR="00C33486" w:rsidRPr="00570EC2">
        <w:rPr>
          <w:b/>
          <w:bCs/>
          <w:noProof w:val="0"/>
          <w:color w:val="000000"/>
          <w:sz w:val="22"/>
          <w:szCs w:val="22"/>
        </w:rPr>
        <w:t xml:space="preserve"> </w:t>
      </w:r>
    </w:p>
    <w:p w14:paraId="0D32C1F9" w14:textId="77777777" w:rsidR="00DC6A91" w:rsidRDefault="00DC6A91" w:rsidP="00C33486">
      <w:pPr>
        <w:jc w:val="center"/>
        <w:rPr>
          <w:b/>
          <w:bCs/>
          <w:noProof w:val="0"/>
          <w:color w:val="000000"/>
          <w:sz w:val="22"/>
          <w:szCs w:val="22"/>
        </w:rPr>
      </w:pPr>
    </w:p>
    <w:p w14:paraId="3920AF68" w14:textId="6EBDE01B" w:rsidR="00C33486" w:rsidRPr="00570EC2" w:rsidRDefault="00C33486" w:rsidP="00C33486">
      <w:pPr>
        <w:jc w:val="center"/>
        <w:rPr>
          <w:noProof w:val="0"/>
          <w:color w:val="000000"/>
          <w:sz w:val="22"/>
          <w:szCs w:val="22"/>
        </w:rPr>
      </w:pPr>
      <w:r w:rsidRPr="00570EC2">
        <w:rPr>
          <w:noProof w:val="0"/>
          <w:color w:val="000000"/>
          <w:sz w:val="22"/>
          <w:szCs w:val="22"/>
        </w:rPr>
        <w:t xml:space="preserve">se změnou obecně závazné vyhlášky statutárního města Brna č. 20/2001, kterou se vydává Statut města Brna ve </w:t>
      </w:r>
      <w:r w:rsidR="00DC6A91">
        <w:rPr>
          <w:noProof w:val="0"/>
          <w:color w:val="000000"/>
          <w:sz w:val="22"/>
          <w:szCs w:val="22"/>
        </w:rPr>
        <w:t>znění pozdějších předpisů, ve v</w:t>
      </w:r>
      <w:r w:rsidRPr="00570EC2">
        <w:rPr>
          <w:noProof w:val="0"/>
          <w:color w:val="000000"/>
          <w:sz w:val="22"/>
          <w:szCs w:val="22"/>
        </w:rPr>
        <w:t>azbě k odejmutí výše uvedeného svěřeného pozemku.</w:t>
      </w:r>
    </w:p>
    <w:p w14:paraId="7885F168" w14:textId="77777777" w:rsidR="003064BF" w:rsidRDefault="003064BF" w:rsidP="005E7134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04098379" w14:textId="77777777" w:rsidR="003064BF" w:rsidRDefault="003064BF" w:rsidP="005E7134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1F6D0E59" w14:textId="08F14FDF" w:rsidR="00E1570C" w:rsidRPr="005E7134" w:rsidRDefault="00E1570C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14:paraId="3869DED8" w14:textId="00E95100" w:rsidR="002C222E" w:rsidRPr="005E7134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5E7134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5E7134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50B7F254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0A3DC1">
        <w:rPr>
          <w:rFonts w:ascii="Times New Roman" w:hAnsi="Times New Roman"/>
          <w:sz w:val="22"/>
          <w:szCs w:val="22"/>
        </w:rPr>
        <w:t>18</w:t>
      </w:r>
      <w:r w:rsidR="003064BF">
        <w:rPr>
          <w:rFonts w:ascii="Times New Roman" w:hAnsi="Times New Roman"/>
          <w:sz w:val="22"/>
          <w:szCs w:val="22"/>
        </w:rPr>
        <w:t>.2.2026</w:t>
      </w:r>
    </w:p>
    <w:p w14:paraId="2F796137" w14:textId="35CC1F0F" w:rsidR="005C6701" w:rsidRPr="00290ED8" w:rsidRDefault="005C6701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A547E67" w14:textId="2658E94E" w:rsidR="002C222E" w:rsidRPr="00290ED8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5A85494F" w:rsidR="00FC66ED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34AB3395" w14:textId="77777777" w:rsidR="00792BC6" w:rsidRPr="00290ED8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sectPr w:rsidR="00792BC6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AF62" w14:textId="77777777" w:rsidR="00D669C4" w:rsidRDefault="00D669C4">
      <w:r>
        <w:separator/>
      </w:r>
    </w:p>
  </w:endnote>
  <w:endnote w:type="continuationSeparator" w:id="0">
    <w:p w14:paraId="74B3FE4F" w14:textId="77777777" w:rsidR="00D669C4" w:rsidRDefault="00D6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70F39" w14:textId="77777777" w:rsidR="00D669C4" w:rsidRDefault="00D669C4">
      <w:r>
        <w:separator/>
      </w:r>
    </w:p>
  </w:footnote>
  <w:footnote w:type="continuationSeparator" w:id="0">
    <w:p w14:paraId="76A028D2" w14:textId="77777777" w:rsidR="00D669C4" w:rsidRDefault="00D6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DAEEB9D" w:rsidR="00F96970" w:rsidRPr="00F337D2" w:rsidRDefault="00792BC6" w:rsidP="00750D8E">
    <w:pPr>
      <w:pStyle w:val="Standardntext"/>
    </w:pPr>
    <w:r>
      <w:t xml:space="preserve">  </w:t>
    </w:r>
    <w:r w:rsidR="00496613">
      <w:t>2</w:t>
    </w:r>
    <w:r w:rsidR="003064BF">
      <w:t>3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3064BF">
      <w:t>26.2.2026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764B1"/>
    <w:rsid w:val="000804CE"/>
    <w:rsid w:val="00084ADA"/>
    <w:rsid w:val="00086784"/>
    <w:rsid w:val="000975DF"/>
    <w:rsid w:val="000A3DC1"/>
    <w:rsid w:val="000B14A1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0E9"/>
    <w:rsid w:val="00105434"/>
    <w:rsid w:val="00105D56"/>
    <w:rsid w:val="0011680D"/>
    <w:rsid w:val="00126008"/>
    <w:rsid w:val="0013093E"/>
    <w:rsid w:val="00131DCB"/>
    <w:rsid w:val="0013489C"/>
    <w:rsid w:val="0013518B"/>
    <w:rsid w:val="00135950"/>
    <w:rsid w:val="00136923"/>
    <w:rsid w:val="00146E89"/>
    <w:rsid w:val="001514B9"/>
    <w:rsid w:val="001525FB"/>
    <w:rsid w:val="00153292"/>
    <w:rsid w:val="00155954"/>
    <w:rsid w:val="00156709"/>
    <w:rsid w:val="001569DC"/>
    <w:rsid w:val="0016625E"/>
    <w:rsid w:val="00172CEA"/>
    <w:rsid w:val="001758B4"/>
    <w:rsid w:val="001A3802"/>
    <w:rsid w:val="001B52BA"/>
    <w:rsid w:val="001C2304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5AB8"/>
    <w:rsid w:val="002A63F9"/>
    <w:rsid w:val="002A7B19"/>
    <w:rsid w:val="002B03D8"/>
    <w:rsid w:val="002C222E"/>
    <w:rsid w:val="002C655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64BF"/>
    <w:rsid w:val="00307CA1"/>
    <w:rsid w:val="00311819"/>
    <w:rsid w:val="00322D59"/>
    <w:rsid w:val="0032367B"/>
    <w:rsid w:val="00323A82"/>
    <w:rsid w:val="0032540A"/>
    <w:rsid w:val="00340245"/>
    <w:rsid w:val="0034138C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0B1D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7696D"/>
    <w:rsid w:val="00484176"/>
    <w:rsid w:val="004868D9"/>
    <w:rsid w:val="0048737E"/>
    <w:rsid w:val="00490A65"/>
    <w:rsid w:val="00491406"/>
    <w:rsid w:val="00496613"/>
    <w:rsid w:val="004A1D0F"/>
    <w:rsid w:val="004A6305"/>
    <w:rsid w:val="004B0A9D"/>
    <w:rsid w:val="004B18A0"/>
    <w:rsid w:val="004B2EA4"/>
    <w:rsid w:val="004B7259"/>
    <w:rsid w:val="004C6093"/>
    <w:rsid w:val="004D03E9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14FCD"/>
    <w:rsid w:val="00520C6C"/>
    <w:rsid w:val="005241BE"/>
    <w:rsid w:val="00525639"/>
    <w:rsid w:val="005356B2"/>
    <w:rsid w:val="00541F2C"/>
    <w:rsid w:val="005462F4"/>
    <w:rsid w:val="00554193"/>
    <w:rsid w:val="0055576B"/>
    <w:rsid w:val="00561CA0"/>
    <w:rsid w:val="00566926"/>
    <w:rsid w:val="00570EC2"/>
    <w:rsid w:val="00574EE2"/>
    <w:rsid w:val="0058000E"/>
    <w:rsid w:val="005860E1"/>
    <w:rsid w:val="00594F0A"/>
    <w:rsid w:val="00596E4A"/>
    <w:rsid w:val="005A2C72"/>
    <w:rsid w:val="005B2D16"/>
    <w:rsid w:val="005C6701"/>
    <w:rsid w:val="005D67E3"/>
    <w:rsid w:val="005D77FA"/>
    <w:rsid w:val="005E0A40"/>
    <w:rsid w:val="005E6B03"/>
    <w:rsid w:val="005E7134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155"/>
    <w:rsid w:val="0064086C"/>
    <w:rsid w:val="00644D77"/>
    <w:rsid w:val="006451D3"/>
    <w:rsid w:val="00662A90"/>
    <w:rsid w:val="00665CDB"/>
    <w:rsid w:val="00672A78"/>
    <w:rsid w:val="0069135F"/>
    <w:rsid w:val="00691E0B"/>
    <w:rsid w:val="006943FD"/>
    <w:rsid w:val="00695764"/>
    <w:rsid w:val="006B299E"/>
    <w:rsid w:val="006D4A54"/>
    <w:rsid w:val="006D6E7C"/>
    <w:rsid w:val="006D7246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4B1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2BC6"/>
    <w:rsid w:val="00794801"/>
    <w:rsid w:val="007A07F2"/>
    <w:rsid w:val="007A604D"/>
    <w:rsid w:val="007B7F9C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DCD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831D2"/>
    <w:rsid w:val="00886510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04203"/>
    <w:rsid w:val="00910898"/>
    <w:rsid w:val="009116F5"/>
    <w:rsid w:val="00923950"/>
    <w:rsid w:val="009275C8"/>
    <w:rsid w:val="00931475"/>
    <w:rsid w:val="009326F3"/>
    <w:rsid w:val="00932A6C"/>
    <w:rsid w:val="00934717"/>
    <w:rsid w:val="0093489C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1770"/>
    <w:rsid w:val="00A0566C"/>
    <w:rsid w:val="00A11EB6"/>
    <w:rsid w:val="00A1703F"/>
    <w:rsid w:val="00A21149"/>
    <w:rsid w:val="00A32162"/>
    <w:rsid w:val="00A40E6C"/>
    <w:rsid w:val="00A4113E"/>
    <w:rsid w:val="00A4243C"/>
    <w:rsid w:val="00A43952"/>
    <w:rsid w:val="00A47C19"/>
    <w:rsid w:val="00A51DA0"/>
    <w:rsid w:val="00A52091"/>
    <w:rsid w:val="00A53C06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B3A2A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34F59"/>
    <w:rsid w:val="00B40BC9"/>
    <w:rsid w:val="00B41B70"/>
    <w:rsid w:val="00B4248C"/>
    <w:rsid w:val="00B50754"/>
    <w:rsid w:val="00B5187B"/>
    <w:rsid w:val="00B56AD8"/>
    <w:rsid w:val="00B571B8"/>
    <w:rsid w:val="00B628D5"/>
    <w:rsid w:val="00B64E73"/>
    <w:rsid w:val="00B6559B"/>
    <w:rsid w:val="00B678A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0DE"/>
    <w:rsid w:val="00C107A4"/>
    <w:rsid w:val="00C10BB6"/>
    <w:rsid w:val="00C1337B"/>
    <w:rsid w:val="00C2247A"/>
    <w:rsid w:val="00C30D2D"/>
    <w:rsid w:val="00C33486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97629"/>
    <w:rsid w:val="00CA07B5"/>
    <w:rsid w:val="00CA39A2"/>
    <w:rsid w:val="00CB5B30"/>
    <w:rsid w:val="00CB62C2"/>
    <w:rsid w:val="00CB6E65"/>
    <w:rsid w:val="00CB76CC"/>
    <w:rsid w:val="00CC5AD9"/>
    <w:rsid w:val="00CC6CA7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669C4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C6A91"/>
    <w:rsid w:val="00DD6168"/>
    <w:rsid w:val="00DE4D5A"/>
    <w:rsid w:val="00DE5D77"/>
    <w:rsid w:val="00DF70D5"/>
    <w:rsid w:val="00E03EF3"/>
    <w:rsid w:val="00E06551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268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43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3452"/>
    <w:rsid w:val="00FB3C02"/>
    <w:rsid w:val="00FB5B7F"/>
    <w:rsid w:val="00FC2458"/>
    <w:rsid w:val="00FC3743"/>
    <w:rsid w:val="00FC655C"/>
    <w:rsid w:val="00FC66ED"/>
    <w:rsid w:val="00FC75A1"/>
    <w:rsid w:val="00FD695E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36</cp:revision>
  <cp:lastPrinted>2025-10-15T06:49:00Z</cp:lastPrinted>
  <dcterms:created xsi:type="dcterms:W3CDTF">2024-12-02T11:54:00Z</dcterms:created>
  <dcterms:modified xsi:type="dcterms:W3CDTF">2026-02-18T12:03:00Z</dcterms:modified>
</cp:coreProperties>
</file>